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179D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179D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179D9">
        <w:rPr>
          <w:rFonts w:ascii="Century" w:hAnsi="Century"/>
          <w:b/>
          <w:sz w:val="24"/>
          <w:szCs w:val="24"/>
        </w:rPr>
        <w:t>Бук Ірині Максимівні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179D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179D9">
        <w:rPr>
          <w:rFonts w:ascii="Century" w:hAnsi="Century"/>
          <w:b/>
          <w:sz w:val="24"/>
          <w:szCs w:val="24"/>
        </w:rPr>
        <w:t>вул. Гайова,23а,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179D9">
        <w:rPr>
          <w:rFonts w:ascii="Century" w:hAnsi="Century"/>
          <w:sz w:val="24"/>
          <w:szCs w:val="24"/>
        </w:rPr>
        <w:t>Бук Ірині Максимівні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179D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179D9">
        <w:rPr>
          <w:rFonts w:ascii="Century" w:hAnsi="Century"/>
          <w:sz w:val="24"/>
          <w:szCs w:val="24"/>
        </w:rPr>
        <w:t>вул. Гайова,23а, с. 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179D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179D9">
        <w:rPr>
          <w:rFonts w:ascii="Century" w:hAnsi="Century"/>
          <w:bCs/>
          <w:sz w:val="24"/>
          <w:szCs w:val="24"/>
        </w:rPr>
        <w:t>Бук Ірині Максимівні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179D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179D9">
        <w:rPr>
          <w:rFonts w:ascii="Century" w:hAnsi="Century"/>
          <w:bCs/>
          <w:sz w:val="24"/>
          <w:szCs w:val="24"/>
        </w:rPr>
        <w:t>4620982200:12:010:0058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179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179D9">
        <w:rPr>
          <w:rFonts w:ascii="Century" w:hAnsi="Century"/>
          <w:bCs/>
          <w:sz w:val="24"/>
          <w:szCs w:val="24"/>
        </w:rPr>
        <w:t>вул. Гайова,23а,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179D9">
        <w:rPr>
          <w:rFonts w:ascii="Century" w:hAnsi="Century"/>
          <w:bCs/>
          <w:sz w:val="24"/>
          <w:szCs w:val="24"/>
        </w:rPr>
        <w:t>Бук Ірині Максимівні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179D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179D9">
        <w:rPr>
          <w:rFonts w:ascii="Century" w:hAnsi="Century"/>
          <w:bCs/>
          <w:sz w:val="24"/>
          <w:szCs w:val="24"/>
        </w:rPr>
        <w:t>4620982200:12:010:0058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179D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179D9">
        <w:rPr>
          <w:rFonts w:ascii="Century" w:hAnsi="Century"/>
          <w:bCs/>
          <w:sz w:val="24"/>
          <w:szCs w:val="24"/>
        </w:rPr>
        <w:t>вул. Гайова,23а,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179D9">
        <w:rPr>
          <w:rFonts w:ascii="Century" w:hAnsi="Century"/>
          <w:bCs/>
          <w:sz w:val="24"/>
          <w:szCs w:val="24"/>
        </w:rPr>
        <w:t>Бук Ірині Максимівні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9D9" w:rsidRDefault="007179D9" w:rsidP="00381483">
      <w:pPr>
        <w:spacing w:after="0" w:line="240" w:lineRule="auto"/>
      </w:pPr>
      <w:r>
        <w:separator/>
      </w:r>
    </w:p>
  </w:endnote>
  <w:endnote w:type="continuationSeparator" w:id="0">
    <w:p w:rsidR="007179D9" w:rsidRDefault="007179D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9D9" w:rsidRDefault="007179D9" w:rsidP="00381483">
      <w:pPr>
        <w:spacing w:after="0" w:line="240" w:lineRule="auto"/>
      </w:pPr>
      <w:r>
        <w:separator/>
      </w:r>
    </w:p>
  </w:footnote>
  <w:footnote w:type="continuationSeparator" w:id="0">
    <w:p w:rsidR="007179D9" w:rsidRDefault="007179D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179D9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